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A310" w14:textId="01F70627" w:rsidR="00766811" w:rsidRDefault="0032077D">
      <w:r>
        <w:rPr>
          <w:noProof/>
        </w:rPr>
        <w:drawing>
          <wp:inline distT="0" distB="0" distL="0" distR="0" wp14:anchorId="7CB3BB37" wp14:editId="0782E897">
            <wp:extent cx="6858000" cy="1746885"/>
            <wp:effectExtent l="0" t="0" r="0" b="5715"/>
            <wp:docPr id="11145477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4776" name="Picture 1" descr="A close 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42E2" w14:textId="77777777" w:rsidR="0032077D" w:rsidRDefault="0032077D"/>
    <w:p w14:paraId="1E94065E" w14:textId="4073886C" w:rsidR="0032077D" w:rsidRDefault="0032077D">
      <w:pPr>
        <w:rPr>
          <w:rFonts w:ascii="Comic Sans MS" w:hAnsi="Comic Sans MS"/>
          <w:sz w:val="40"/>
          <w:szCs w:val="40"/>
          <w:u w:val="single"/>
        </w:rPr>
      </w:pPr>
      <w:r w:rsidRPr="0032077D">
        <w:rPr>
          <w:rFonts w:ascii="Comic Sans MS" w:hAnsi="Comic Sans MS"/>
          <w:sz w:val="40"/>
          <w:szCs w:val="40"/>
          <w:u w:val="single"/>
        </w:rPr>
        <w:t>7th Grade Math Supply List</w:t>
      </w:r>
    </w:p>
    <w:p w14:paraId="206C0A75" w14:textId="3BAC0CBA" w:rsidR="0032077D" w:rsidRPr="0032077D" w:rsidRDefault="0032077D" w:rsidP="0032077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Howard  Middle School Agenda</w:t>
      </w:r>
      <w:r w:rsidRPr="0032077D">
        <w:rPr>
          <w:rFonts w:ascii="Lora" w:hAnsi="Lora"/>
          <w:color w:val="151E24"/>
          <w:sz w:val="28"/>
          <w:szCs w:val="28"/>
        </w:rPr>
        <w:t xml:space="preserve"> ( Not required but suggested)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Protractor 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Pencils (</w:t>
      </w:r>
      <w:r w:rsidRPr="0032077D">
        <w:rPr>
          <w:rStyle w:val="Strong"/>
          <w:rFonts w:ascii="Lora" w:hAnsi="Lora"/>
          <w:color w:val="151E24"/>
          <w:sz w:val="28"/>
          <w:szCs w:val="28"/>
        </w:rPr>
        <w:t>no assignments are accepted in pen</w:t>
      </w:r>
      <w:r w:rsidRPr="0032077D">
        <w:rPr>
          <w:rFonts w:ascii="Lora" w:hAnsi="Lora"/>
          <w:color w:val="151E24"/>
          <w:sz w:val="28"/>
          <w:szCs w:val="28"/>
        </w:rPr>
        <w:t>)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Graph paper 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Glue Sticks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Accelerated Math Students - Spiral Notebook (2)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On-Level Math Students - Composition Notebook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Colored Pencils or Colored Pens (used for note taking)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Index Cards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Expo Marker</w:t>
      </w:r>
      <w:r w:rsidRPr="0032077D">
        <w:rPr>
          <w:rFonts w:ascii="Lora" w:hAnsi="Lora"/>
          <w:color w:val="151E24"/>
          <w:sz w:val="28"/>
          <w:szCs w:val="28"/>
        </w:rPr>
        <w:br/>
      </w:r>
      <w:r>
        <w:rPr>
          <w:rFonts w:ascii="Lora" w:hAnsi="Lora"/>
          <w:color w:val="151E24"/>
          <w:sz w:val="28"/>
          <w:szCs w:val="28"/>
        </w:rPr>
        <w:t>*</w:t>
      </w:r>
      <w:r w:rsidRPr="0032077D">
        <w:rPr>
          <w:rFonts w:ascii="Lora" w:hAnsi="Lora"/>
          <w:color w:val="151E24"/>
          <w:sz w:val="28"/>
          <w:szCs w:val="28"/>
        </w:rPr>
        <w:t>Scientific  Calculator</w:t>
      </w:r>
    </w:p>
    <w:sectPr w:rsidR="0032077D" w:rsidRPr="0032077D" w:rsidSect="00320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3E33"/>
    <w:multiLevelType w:val="hybridMultilevel"/>
    <w:tmpl w:val="C3AA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1509"/>
    <w:multiLevelType w:val="hybridMultilevel"/>
    <w:tmpl w:val="6070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00246">
    <w:abstractNumId w:val="0"/>
  </w:num>
  <w:num w:numId="2" w16cid:durableId="53169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7D"/>
    <w:rsid w:val="0032077D"/>
    <w:rsid w:val="007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3F53"/>
  <w15:chartTrackingRefBased/>
  <w15:docId w15:val="{237092F3-A395-4F8D-8BB7-E96BF00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77D"/>
    <w:rPr>
      <w:b/>
      <w:bCs/>
    </w:rPr>
  </w:style>
  <w:style w:type="paragraph" w:styleId="ListParagraph">
    <w:name w:val="List Paragraph"/>
    <w:basedOn w:val="Normal"/>
    <w:uiPriority w:val="34"/>
    <w:qFormat/>
    <w:rsid w:val="0032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Laketa T</dc:creator>
  <cp:keywords/>
  <dc:description/>
  <cp:lastModifiedBy>Blue, Laketa T</cp:lastModifiedBy>
  <cp:revision>1</cp:revision>
  <dcterms:created xsi:type="dcterms:W3CDTF">2023-07-30T03:41:00Z</dcterms:created>
  <dcterms:modified xsi:type="dcterms:W3CDTF">2023-07-30T03:45:00Z</dcterms:modified>
</cp:coreProperties>
</file>